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905" w:rsidRPr="00C6339D" w:rsidRDefault="00100905" w:rsidP="00100905">
      <w:pPr>
        <w:rPr>
          <w:rFonts w:ascii="Times New Roman" w:hAnsi="Times New Roman" w:cs="Times New Roman"/>
          <w:b/>
          <w:sz w:val="28"/>
          <w:szCs w:val="28"/>
          <w:lang w:val="tt-RU"/>
        </w:rPr>
      </w:pPr>
    </w:p>
    <w:p w:rsidR="00100905" w:rsidRPr="00C6339D" w:rsidRDefault="00100905" w:rsidP="00100905">
      <w:pPr>
        <w:rPr>
          <w:rFonts w:ascii="Times New Roman" w:hAnsi="Times New Roman" w:cs="Times New Roman"/>
          <w:b/>
          <w:sz w:val="28"/>
          <w:szCs w:val="28"/>
          <w:lang w:val="tt-RU"/>
        </w:rPr>
      </w:pPr>
      <w:r w:rsidRPr="00C6339D">
        <w:rPr>
          <w:rFonts w:ascii="Times New Roman" w:hAnsi="Times New Roman" w:cs="Times New Roman"/>
          <w:b/>
          <w:noProof/>
          <w:sz w:val="28"/>
          <w:szCs w:val="28"/>
          <w:lang w:eastAsia="ru-RU"/>
        </w:rPr>
        <w:drawing>
          <wp:anchor distT="0" distB="0" distL="114300" distR="114300" simplePos="0" relativeHeight="251659264" behindDoc="0" locked="0" layoutInCell="1" allowOverlap="1" wp14:anchorId="39B43E68" wp14:editId="52CAE79C">
            <wp:simplePos x="0" y="0"/>
            <wp:positionH relativeFrom="column">
              <wp:posOffset>-480060</wp:posOffset>
            </wp:positionH>
            <wp:positionV relativeFrom="paragraph">
              <wp:posOffset>-100965</wp:posOffset>
            </wp:positionV>
            <wp:extent cx="1000125" cy="1257300"/>
            <wp:effectExtent l="0" t="0" r="9525" b="0"/>
            <wp:wrapSquare wrapText="bothSides"/>
            <wp:docPr id="2" name="Рисунок 2" descr="E:\2 рузилэ апаг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 рузилэ апага\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39D">
        <w:rPr>
          <w:rFonts w:ascii="Times New Roman" w:hAnsi="Times New Roman" w:cs="Times New Roman"/>
          <w:b/>
          <w:sz w:val="28"/>
          <w:szCs w:val="28"/>
          <w:lang w:val="tt-RU"/>
        </w:rPr>
        <w:t>Тыл  ветераны  Рахматуллина  Майсуфа  Рахматулла  кызы</w:t>
      </w:r>
    </w:p>
    <w:p w:rsidR="00100905" w:rsidRPr="00133FB0" w:rsidRDefault="00100905" w:rsidP="0010090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Раматуллина  Майсуфа  Рахматулла  кызы 1925  елның  1 мартында  Югары  Арбаш  авылында  туа. Аңа  5 яшь вакытта әнисе  үлеп  китә.  Алар  6  бала  ятим  калалар.  Әтисе  6  баланы  үзе  генә  үстерә  алмый,  икенче  хатынга  өйләнә.  Аларның  тагын  бер  балалары  туа.   Төрле  авырлыкларга  каршы  тора  алмыйча  өч  бала  кечкенә  вакытта  үләләр, 4 бала  үсеп  җитә. </w:t>
      </w:r>
    </w:p>
    <w:p w:rsidR="00100905" w:rsidRDefault="00100905" w:rsidP="0010090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Сугыш  башланганда  Майсуфа  әбигә  16  яш</w:t>
      </w:r>
      <w:r>
        <w:rPr>
          <w:rFonts w:ascii="Times New Roman" w:hAnsi="Times New Roman" w:cs="Times New Roman"/>
          <w:sz w:val="28"/>
          <w:szCs w:val="28"/>
        </w:rPr>
        <w:t xml:space="preserve">ь  </w:t>
      </w:r>
      <w:proofErr w:type="spellStart"/>
      <w:r>
        <w:rPr>
          <w:rFonts w:ascii="Times New Roman" w:hAnsi="Times New Roman" w:cs="Times New Roman"/>
          <w:sz w:val="28"/>
          <w:szCs w:val="28"/>
        </w:rPr>
        <w:t>була</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 xml:space="preserve"> Ул  инде  колхозда  эшли  башлаган  була.  Басуга  чүп  утарга  йөриләр.  Ындыр  табагында  ашлык  эшкәртәләр.  50  кг лы  капчыкларны  күтәреп  ташыйлар.  Яз  көне  район  үзәгеннән  капчык  белән  күтәреп  чәчү  ашлыгы  ташыйлар. “ Аякта  чабара  булганлыктан,  карлы  сулар  үтеп  кереп  җаннарны  өшетә  иде”,--  дип  сөйли  Майсуфа  әби. Ул  10 ел  колхозда  эшли. Сугыш  чорының  барлык  авырлыкларын  да  үз  җилкәсендә  татырга  туры  килә аңа.  Ачлык та.  ялангачлык  та,  ятимлек  тә   читләтеп  үтми  аны.</w:t>
      </w:r>
    </w:p>
    <w:p w:rsidR="00100905" w:rsidRPr="006726D7" w:rsidRDefault="00100905" w:rsidP="00100905">
      <w:pPr>
        <w:spacing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Карт  булганлыктан  әтиләрен сугышка  алмыйлар.  Аны  окоп  казырга  җибәрәләр. Аның  белән  бергә  авылдашы  Фәсхетдин  абзый  да  була.  Алар  бергә  эшлиләр.  Бик нык  ябыгалар.  Аякта  басып  тора  алмый  башлагач,  икесен  өйләренә  кайтарып  җибәрәләр.  Фәсхетдин  абзый  Кукмарага  кайтып  җиткәч  үлә. Аның  6  баласы  ятим  кала.  Ә хатынын  бер кесә  ашлык  алган  өчен  төрмәгә  утырталар. Майсуфа әбинең әтиләре  капка  төбенә  кайтып  егыла.  Өйгә  аны култыклап  алып  керәләр.  Рәтләнеп  китсә  дә  ул да озак  тормый  вафат  була.  Майсуфа  әби  дөм  ятим  кала.  Сугыш  беткәч, ул  ялланып  Иваново  шәһәренә торф  эшкәртергә  китә.  Анда  11 ел  эшли.  Майсуфа  әби  кире  авылга  әйләнеп  кайта.  2 ел  урманда  эшли.  Аннары    Әгерҗе  шәһәренә  тимер  юл  салырга  җибәрәләр .  Анда  2 ел  эшли.  Тәкәнештә  мич  ягучы  булып  та  эшләргә  туры  килә  аңа.   Илдә  тынычлык  урнашкач, тормышлар  рәтләнгәч,  ул  Кукмараның  тегү  фабрикасына  кайтып  эшкә  урнаша  һәм  пенсиягә  чыкканчы  шунда  эшли. 1980  елда   ул  лаеклы  ялга  чыга, туган  авылына  әйләнеп  кайта.  Хәзерге  вакытта  үз  өендә  бер</w:t>
      </w:r>
      <w:r w:rsidRPr="00357725">
        <w:rPr>
          <w:rFonts w:ascii="Times New Roman" w:hAnsi="Times New Roman" w:cs="Times New Roman"/>
          <w:sz w:val="28"/>
          <w:szCs w:val="28"/>
          <w:lang w:val="tt-RU"/>
        </w:rPr>
        <w:t>ьялгыз</w:t>
      </w:r>
      <w:r>
        <w:rPr>
          <w:rFonts w:ascii="Times New Roman" w:hAnsi="Times New Roman" w:cs="Times New Roman"/>
          <w:sz w:val="28"/>
          <w:szCs w:val="28"/>
          <w:lang w:val="tt-RU"/>
        </w:rPr>
        <w:t>ы</w:t>
      </w:r>
      <w:r w:rsidRPr="00357725">
        <w:rPr>
          <w:rFonts w:ascii="Times New Roman" w:hAnsi="Times New Roman" w:cs="Times New Roman"/>
          <w:sz w:val="28"/>
          <w:szCs w:val="28"/>
          <w:lang w:val="tt-RU"/>
        </w:rPr>
        <w:t xml:space="preserve">  </w:t>
      </w:r>
      <w:r>
        <w:rPr>
          <w:rFonts w:ascii="Times New Roman" w:hAnsi="Times New Roman" w:cs="Times New Roman"/>
          <w:sz w:val="28"/>
          <w:szCs w:val="28"/>
          <w:lang w:val="tt-RU"/>
        </w:rPr>
        <w:t>яшәп  ята.  Ул  тормышка  чыкмаган, балалары  юк. Майсуфа  әбигә  1  мартта  90  яш</w:t>
      </w:r>
      <w:r w:rsidRPr="00357725">
        <w:rPr>
          <w:rFonts w:ascii="Times New Roman" w:hAnsi="Times New Roman" w:cs="Times New Roman"/>
          <w:sz w:val="28"/>
          <w:szCs w:val="28"/>
          <w:lang w:val="tt-RU"/>
        </w:rPr>
        <w:t>ь</w:t>
      </w:r>
      <w:r>
        <w:rPr>
          <w:rFonts w:ascii="Times New Roman" w:hAnsi="Times New Roman" w:cs="Times New Roman"/>
          <w:sz w:val="28"/>
          <w:szCs w:val="28"/>
          <w:lang w:val="tt-RU"/>
        </w:rPr>
        <w:t xml:space="preserve">  тула.  Ул  тормыштан  зарланмый.  Мичкә  ягу,  өен  җыештыру,  ашарга  пешерү  кебек  эшләрне  үзе  башкара.  “Хәзер  тормышлар  рәхәт, 100гә  кадәр  яшәсәм  ярар  иде”, --  дип  тели  ул.  Без  дә  аның  теләгенә  кушылабыз.  Авыртмыйча  озак  яшә, Майсуфа  әби!  Илләр  имин,  еллар  тыныч,  күкләребез  аяз  булсын!</w:t>
      </w:r>
    </w:p>
    <w:p w:rsidR="00100905" w:rsidRPr="00133FB0" w:rsidRDefault="00100905" w:rsidP="00100905">
      <w:pPr>
        <w:spacing w:line="240" w:lineRule="auto"/>
        <w:rPr>
          <w:rFonts w:ascii="Times New Roman" w:hAnsi="Times New Roman" w:cs="Times New Roman"/>
          <w:sz w:val="28"/>
          <w:szCs w:val="28"/>
          <w:lang w:val="tt-RU"/>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4D241E9E" wp14:editId="7DB77028">
            <wp:simplePos x="0" y="0"/>
            <wp:positionH relativeFrom="column">
              <wp:posOffset>-3810</wp:posOffset>
            </wp:positionH>
            <wp:positionV relativeFrom="paragraph">
              <wp:posOffset>1270</wp:posOffset>
            </wp:positionV>
            <wp:extent cx="1285875" cy="1295400"/>
            <wp:effectExtent l="0" t="0" r="9525" b="0"/>
            <wp:wrapSquare wrapText="bothSides"/>
            <wp:docPr id="3" name="Рисунок 3" descr="E:\2 рузилэ апага\майсуф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2 рузилэ апага\майсуфа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FB0">
        <w:rPr>
          <w:rFonts w:ascii="Times New Roman" w:hAnsi="Times New Roman" w:cs="Times New Roman"/>
          <w:sz w:val="28"/>
          <w:szCs w:val="28"/>
          <w:lang w:val="tt-RU"/>
        </w:rPr>
        <w:t xml:space="preserve">    </w:t>
      </w:r>
    </w:p>
    <w:p w:rsidR="00100905" w:rsidRPr="00133FB0" w:rsidRDefault="00100905" w:rsidP="00100905">
      <w:pPr>
        <w:jc w:val="center"/>
        <w:rPr>
          <w:rFonts w:ascii="Times New Roman" w:hAnsi="Times New Roman" w:cs="Times New Roman"/>
          <w:sz w:val="28"/>
          <w:szCs w:val="28"/>
          <w:lang w:val="tt-RU"/>
        </w:rPr>
      </w:pPr>
    </w:p>
    <w:p w:rsidR="007715D2" w:rsidRPr="00100905" w:rsidRDefault="00100905">
      <w:pPr>
        <w:rPr>
          <w:rFonts w:ascii="Times New Roman" w:hAnsi="Times New Roman" w:cs="Times New Roman"/>
          <w:sz w:val="28"/>
          <w:szCs w:val="28"/>
          <w:lang w:val="tt-RU"/>
        </w:rPr>
      </w:pPr>
      <w:r>
        <w:rPr>
          <w:rFonts w:ascii="Times New Roman" w:hAnsi="Times New Roman" w:cs="Times New Roman"/>
          <w:sz w:val="28"/>
          <w:szCs w:val="28"/>
          <w:lang w:val="tt-RU"/>
        </w:rPr>
        <w:t xml:space="preserve">     Майсуфа  әбинең  яшь  вакыты</w:t>
      </w:r>
      <w:bookmarkStart w:id="0" w:name="_GoBack"/>
      <w:bookmarkEnd w:id="0"/>
    </w:p>
    <w:sectPr w:rsidR="007715D2" w:rsidRPr="00100905" w:rsidSect="0010090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A6"/>
    <w:rsid w:val="00100905"/>
    <w:rsid w:val="007715D2"/>
    <w:rsid w:val="00DB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9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Зульфат</dc:creator>
  <cp:keywords/>
  <dc:description/>
  <cp:lastModifiedBy>Зульфат</cp:lastModifiedBy>
  <cp:revision>2</cp:revision>
  <dcterms:created xsi:type="dcterms:W3CDTF">2015-02-16T08:51:00Z</dcterms:created>
  <dcterms:modified xsi:type="dcterms:W3CDTF">2015-02-16T08:51:00Z</dcterms:modified>
</cp:coreProperties>
</file>